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A2" w:rsidRDefault="001A1DA2" w:rsidP="001A1DA2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A2" w:rsidRDefault="001A1DA2" w:rsidP="001A1DA2">
      <w:pPr>
        <w:pStyle w:val="a3"/>
        <w:rPr>
          <w:sz w:val="24"/>
        </w:rPr>
      </w:pPr>
    </w:p>
    <w:p w:rsidR="001A1DA2" w:rsidRDefault="001A1DA2" w:rsidP="001A1DA2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1A1DA2" w:rsidRDefault="001A1DA2" w:rsidP="001A1DA2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1A1DA2" w:rsidRDefault="001A1DA2" w:rsidP="001A1DA2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1A1DA2" w:rsidRDefault="001A1DA2" w:rsidP="001A1DA2">
      <w:pPr>
        <w:rPr>
          <w:b/>
          <w:sz w:val="28"/>
          <w:szCs w:val="28"/>
        </w:rPr>
      </w:pPr>
    </w:p>
    <w:p w:rsidR="001A1DA2" w:rsidRDefault="001A1DA2" w:rsidP="001A1D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A1DA2" w:rsidRDefault="001A1DA2" w:rsidP="001A1DA2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  29 июня  2017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56</w:t>
      </w:r>
    </w:p>
    <w:p w:rsidR="001A1DA2" w:rsidRDefault="001A1DA2" w:rsidP="001A1DA2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р.п</w:t>
      </w:r>
      <w:proofErr w:type="spellEnd"/>
      <w:r>
        <w:rPr>
          <w:b/>
          <w:sz w:val="24"/>
          <w:szCs w:val="24"/>
        </w:rPr>
        <w:t>. Горный</w:t>
      </w:r>
    </w:p>
    <w:p w:rsidR="001A1DA2" w:rsidRDefault="001A1DA2" w:rsidP="001A1D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1DA2" w:rsidRDefault="001A1DA2" w:rsidP="001A1DA2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Краснопартизанского 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от 20 июня 2013 года 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>№ 91 «Об утверждении порядка определения и взимания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 xml:space="preserve">родительской платы за содержание детей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присмотр 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 xml:space="preserve">и уход за детьми) в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образовательных</w:t>
      </w:r>
    </w:p>
    <w:p w:rsidR="003C370F" w:rsidRDefault="003C370F" w:rsidP="003C370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учреждениях</w:t>
      </w:r>
      <w:proofErr w:type="gramEnd"/>
      <w:r>
        <w:rPr>
          <w:sz w:val="28"/>
          <w:szCs w:val="28"/>
        </w:rPr>
        <w:t xml:space="preserve"> Краснопартизанского района, 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 xml:space="preserve">реализующих основную общеобразовательную </w:t>
      </w:r>
    </w:p>
    <w:p w:rsidR="003C370F" w:rsidRDefault="003C370F" w:rsidP="003C370F">
      <w:pPr>
        <w:rPr>
          <w:sz w:val="28"/>
          <w:szCs w:val="28"/>
        </w:rPr>
      </w:pPr>
      <w:r>
        <w:rPr>
          <w:sz w:val="28"/>
          <w:szCs w:val="28"/>
        </w:rPr>
        <w:t>программу дошкольного образования»</w:t>
      </w:r>
    </w:p>
    <w:p w:rsidR="003C370F" w:rsidRDefault="003C370F" w:rsidP="003C370F">
      <w:pPr>
        <w:rPr>
          <w:sz w:val="24"/>
          <w:szCs w:val="24"/>
        </w:rPr>
      </w:pP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со статьей 65 Федерального закона от 29 декабря 2012 года № 273-ФЗ  «Об образовании в Российской Федерации» администрация Краснопартизанского района ПОСТАНОВЛЯЕТ:</w:t>
      </w:r>
    </w:p>
    <w:p w:rsidR="003C370F" w:rsidRDefault="003C370F" w:rsidP="003C370F">
      <w:pPr>
        <w:jc w:val="both"/>
        <w:rPr>
          <w:sz w:val="24"/>
          <w:szCs w:val="24"/>
        </w:rPr>
      </w:pP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Внести в постановление администрации Краснопартизанского  муниципального района от 20 июня 2013 года № 91 «Об утверждении порядка определения и взимания родительской платы за содержание детей (присмотр и уход за детьми) в муниципальных образовательных учреждениях Краснопартизанского района, реализующих основную образовательную программу дошкольного образования» следующие изменения:</w:t>
      </w: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 приложении к постановлению абзац 1-3 пункта 7 изложить в следующей редакции:</w:t>
      </w: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«7. За присмотр и уход за детьми инвалидами, детьми-сиротами и детьми, оставшихся без попечения родителей, а также за детьми с туберкулезной интоксикацией  родительская плата не взимается.</w:t>
      </w: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 присмотр и уход за детьми из семей, находящихся   в  социально-опасном положении   родительская плата снижается на 50%,</w:t>
      </w: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 присмотр и уход за детьми из малообеспеченных  семей родительская плата снижается на 20 %.</w:t>
      </w: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2. Настоящее поста</w:t>
      </w:r>
      <w:bookmarkStart w:id="0" w:name="_GoBack"/>
      <w:bookmarkEnd w:id="0"/>
      <w:r>
        <w:rPr>
          <w:sz w:val="28"/>
          <w:szCs w:val="28"/>
        </w:rPr>
        <w:t>новление вступает в силу с момента официального опубликования.</w:t>
      </w:r>
    </w:p>
    <w:p w:rsidR="003C370F" w:rsidRDefault="003C370F" w:rsidP="003C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Безгубову Н.В.</w:t>
      </w:r>
    </w:p>
    <w:p w:rsidR="001A1DA2" w:rsidRDefault="001A1DA2" w:rsidP="003C370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A1DA2" w:rsidRDefault="001A1DA2" w:rsidP="001A1DA2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1A1DA2" w:rsidRPr="003C370F" w:rsidRDefault="001A1DA2" w:rsidP="003C370F">
      <w:pPr>
        <w:jc w:val="both"/>
        <w:rPr>
          <w:sz w:val="28"/>
          <w:szCs w:val="28"/>
        </w:rPr>
      </w:pPr>
      <w:r w:rsidRPr="003C370F">
        <w:rPr>
          <w:sz w:val="28"/>
          <w:szCs w:val="28"/>
        </w:rPr>
        <w:t xml:space="preserve">Глава  </w:t>
      </w:r>
    </w:p>
    <w:p w:rsidR="001A1DA2" w:rsidRDefault="001A1DA2" w:rsidP="001A1DA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Ю.Л. Бодров         </w:t>
      </w:r>
    </w:p>
    <w:p w:rsidR="001A1DA2" w:rsidRDefault="001A1DA2" w:rsidP="001A1DA2">
      <w:pPr>
        <w:jc w:val="both"/>
        <w:rPr>
          <w:sz w:val="28"/>
          <w:szCs w:val="28"/>
        </w:rPr>
      </w:pPr>
    </w:p>
    <w:p w:rsidR="001A1DA2" w:rsidRDefault="001A1DA2" w:rsidP="001A1DA2"/>
    <w:p w:rsidR="00CD1977" w:rsidRDefault="00CD1977"/>
    <w:sectPr w:rsidR="00CD1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06570"/>
    <w:multiLevelType w:val="hybridMultilevel"/>
    <w:tmpl w:val="0EB0E0D2"/>
    <w:lvl w:ilvl="0" w:tplc="06E003B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A18"/>
    <w:rsid w:val="001A1DA2"/>
    <w:rsid w:val="003C370F"/>
    <w:rsid w:val="00AE4A18"/>
    <w:rsid w:val="00CD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A1DA2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A1D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1A1DA2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1A1D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1A1D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A1D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1D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D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A1DA2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A1D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1A1DA2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1A1D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1A1D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A1D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1D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D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5</cp:revision>
  <cp:lastPrinted>2017-06-29T10:56:00Z</cp:lastPrinted>
  <dcterms:created xsi:type="dcterms:W3CDTF">2017-06-29T07:12:00Z</dcterms:created>
  <dcterms:modified xsi:type="dcterms:W3CDTF">2017-06-29T10:57:00Z</dcterms:modified>
</cp:coreProperties>
</file>